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8BAC" w14:textId="5360D46D" w:rsidR="00B60C24" w:rsidRDefault="00B60C24">
      <w:pPr>
        <w:rPr>
          <w:rFonts w:ascii="Times New Roman" w:hAnsi="Times New Roman" w:cs="Times New Roman"/>
          <w:lang w:val="ru-RU"/>
        </w:rPr>
      </w:pPr>
    </w:p>
    <w:p w14:paraId="2AA72E76" w14:textId="77777777" w:rsidR="00295680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14:paraId="6AAE2AB3" w14:textId="77777777"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QR код для прохождения анкеты</w:t>
      </w:r>
    </w:p>
    <w:p w14:paraId="36A8F9F5" w14:textId="77777777" w:rsidR="00B60C24" w:rsidRDefault="00221718" w:rsidP="00B60C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19C11D7" wp14:editId="3B653FB2">
            <wp:extent cx="4724400" cy="4724400"/>
            <wp:effectExtent l="0" t="0" r="0" b="0"/>
            <wp:docPr id="5" name="Рисунок 5" descr="http://qrcoder.ru/code/?https%3A%2F%2Fforms.yandex.ru%2Fcloud%2F657c4434eb61460de1558783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forms.yandex.ru%2Fcloud%2F657c4434eb61460de1558783%2F&amp;10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F92F" w14:textId="77777777"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472936FF" w14:textId="77777777"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132FB3F3" w14:textId="77777777" w:rsidR="00221718" w:rsidRDefault="00B60C24">
      <w:pPr>
        <w:rPr>
          <w:rFonts w:ascii="Times New Roman" w:hAnsi="Times New Roman" w:cs="Times New Roman"/>
          <w:lang w:val="ru-RU"/>
        </w:rPr>
        <w:sectPr w:rsidR="00221718" w:rsidSect="009563C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701" w:left="1134" w:header="510" w:footer="113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val="ru-RU"/>
        </w:rPr>
        <w:br w:type="page"/>
      </w:r>
    </w:p>
    <w:p w14:paraId="2817268E" w14:textId="77777777" w:rsidR="00B60C24" w:rsidRDefault="00B60C24">
      <w:pPr>
        <w:rPr>
          <w:rFonts w:ascii="Times New Roman" w:hAnsi="Times New Roman" w:cs="Times New Roman"/>
          <w:lang w:val="ru-RU"/>
        </w:rPr>
      </w:pPr>
    </w:p>
    <w:p w14:paraId="1B2ECEAF" w14:textId="77777777"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№2</w:t>
      </w:r>
    </w:p>
    <w:p w14:paraId="6DBBD2C8" w14:textId="77777777" w:rsidR="00B60C24" w:rsidRDefault="00B60C24" w:rsidP="00B60C24">
      <w:pPr>
        <w:autoSpaceDE w:val="0"/>
        <w:autoSpaceDN w:val="0"/>
        <w:adjustRightInd w:val="0"/>
        <w:ind w:left="5812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Анкета: «</w:t>
      </w:r>
      <w:r w:rsidR="00221718" w:rsidRPr="00221718">
        <w:rPr>
          <w:rFonts w:ascii="Times New Roman" w:hAnsi="Times New Roman" w:cs="Times New Roman"/>
          <w:lang w:val="ru-RU"/>
        </w:rPr>
        <w:t>Привлечение иностранных специалистов из КНДР</w:t>
      </w:r>
      <w:r>
        <w:rPr>
          <w:rFonts w:ascii="Times New Roman" w:hAnsi="Times New Roman" w:cs="Times New Roman"/>
          <w:lang w:val="ru-RU"/>
        </w:rPr>
        <w:t>»</w:t>
      </w:r>
    </w:p>
    <w:p w14:paraId="5992403C" w14:textId="77777777" w:rsidR="00B60C24" w:rsidRDefault="00B60C24" w:rsidP="00B60C2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lang w:val="ru-RU"/>
        </w:rPr>
      </w:pPr>
    </w:p>
    <w:p w14:paraId="5AB7281E" w14:textId="77777777" w:rsidR="00E41EF4" w:rsidRPr="00E41EF4" w:rsidRDefault="00E41EF4" w:rsidP="00E41EF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1. Паспорт респондента</w:t>
      </w:r>
    </w:p>
    <w:p w14:paraId="3F8AFD6F" w14:textId="77777777" w:rsidR="00E41EF4" w:rsidRPr="00B60C24" w:rsidRDefault="00E41EF4" w:rsidP="00E41EF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Укажите, пожалуйста, краткое наименование Вашей организации:</w:t>
      </w:r>
    </w:p>
    <w:p w14:paraId="522972CD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1B25F665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1A6A44F4" w14:textId="77777777" w:rsidR="00E41EF4" w:rsidRPr="00B60C24" w:rsidRDefault="00E41EF4" w:rsidP="00E41EF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Укажите, пожалуйста, </w:t>
      </w:r>
      <w:r>
        <w:rPr>
          <w:rFonts w:ascii="Times New Roman" w:eastAsia="Calibri" w:hAnsi="Times New Roman" w:cs="Times New Roman"/>
          <w:lang w:val="ru-RU"/>
        </w:rPr>
        <w:t>а</w:t>
      </w:r>
      <w:r w:rsidRPr="00E41EF4">
        <w:rPr>
          <w:rFonts w:ascii="Times New Roman" w:eastAsia="Calibri" w:hAnsi="Times New Roman" w:cs="Times New Roman"/>
          <w:lang w:val="ru-RU"/>
        </w:rPr>
        <w:t>дрес организации</w:t>
      </w:r>
      <w:r w:rsidRPr="00B60C24">
        <w:rPr>
          <w:rFonts w:ascii="Times New Roman" w:eastAsia="Calibri" w:hAnsi="Times New Roman" w:cs="Times New Roman"/>
          <w:lang w:val="ru-RU"/>
        </w:rPr>
        <w:t>:</w:t>
      </w:r>
    </w:p>
    <w:p w14:paraId="79E40A52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3C6CE925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393905EF" w14:textId="4A68B2DA" w:rsidR="00E41EF4" w:rsidRPr="00B60C24" w:rsidRDefault="00E41EF4" w:rsidP="00E41EF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ФИО контактного лица, ответственного за рекрутинг</w:t>
      </w:r>
      <w:r w:rsidR="00AC4740">
        <w:rPr>
          <w:rFonts w:ascii="Times New Roman" w:eastAsia="Calibri" w:hAnsi="Times New Roman" w:cs="Times New Roman"/>
          <w:lang w:val="ru-RU"/>
        </w:rPr>
        <w:t>:</w:t>
      </w:r>
    </w:p>
    <w:p w14:paraId="5BA58554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77F8C9BE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1E608340" w14:textId="454906AC" w:rsidR="00E41EF4" w:rsidRPr="00B60C24" w:rsidRDefault="00E41EF4" w:rsidP="00E41EF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Телефон </w:t>
      </w:r>
      <w:r w:rsidRPr="00E41EF4">
        <w:rPr>
          <w:rFonts w:ascii="Times New Roman" w:eastAsia="Calibri" w:hAnsi="Times New Roman" w:cs="Times New Roman"/>
          <w:lang w:val="ru-RU"/>
        </w:rPr>
        <w:t>контактного лица, ответственного за рекрутинг</w:t>
      </w:r>
      <w:r w:rsidR="00AC4740">
        <w:rPr>
          <w:rFonts w:ascii="Times New Roman" w:eastAsia="Calibri" w:hAnsi="Times New Roman" w:cs="Times New Roman"/>
          <w:lang w:val="ru-RU"/>
        </w:rPr>
        <w:t>:</w:t>
      </w:r>
    </w:p>
    <w:p w14:paraId="7797E039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1881F0D5" w14:textId="77777777" w:rsidR="00E41EF4" w:rsidRPr="00B60C24" w:rsidRDefault="00E41EF4" w:rsidP="00E41EF4">
      <w:pPr>
        <w:rPr>
          <w:rFonts w:ascii="Times New Roman" w:eastAsia="Calibri" w:hAnsi="Times New Roman" w:cs="Times New Roman"/>
          <w:lang w:val="ru-RU"/>
        </w:rPr>
      </w:pPr>
    </w:p>
    <w:p w14:paraId="4C00D440" w14:textId="3B1B7434" w:rsidR="00E41EF4" w:rsidRPr="00B60C24" w:rsidRDefault="00E41EF4" w:rsidP="00E41EF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 xml:space="preserve">Блок 2. Привлечение иностранных </w:t>
      </w:r>
      <w:r w:rsidR="00E60536">
        <w:rPr>
          <w:rFonts w:ascii="Times New Roman" w:eastAsia="Calibri" w:hAnsi="Times New Roman" w:cs="Times New Roman"/>
          <w:b/>
          <w:lang w:val="ru-RU"/>
        </w:rPr>
        <w:t>специалистов</w:t>
      </w:r>
      <w:r w:rsidRPr="00B60C24">
        <w:rPr>
          <w:rFonts w:ascii="Times New Roman" w:eastAsia="Calibri" w:hAnsi="Times New Roman" w:cs="Times New Roman"/>
          <w:b/>
          <w:lang w:val="ru-RU"/>
        </w:rPr>
        <w:t>. Вакансии</w:t>
      </w:r>
    </w:p>
    <w:p w14:paraId="56DB6FEB" w14:textId="77777777" w:rsidR="00E41EF4" w:rsidRPr="00B60C24" w:rsidRDefault="00E41EF4" w:rsidP="0024032B">
      <w:pPr>
        <w:numPr>
          <w:ilvl w:val="0"/>
          <w:numId w:val="9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Имеет ли Ваша организация опыт </w:t>
      </w:r>
      <w:r>
        <w:rPr>
          <w:rFonts w:ascii="Times New Roman" w:eastAsia="Calibri" w:hAnsi="Times New Roman" w:cs="Times New Roman"/>
          <w:lang w:val="ru-RU"/>
        </w:rPr>
        <w:t>работы с</w:t>
      </w:r>
      <w:r w:rsidRPr="00B60C24">
        <w:rPr>
          <w:rFonts w:ascii="Times New Roman" w:eastAsia="Calibri" w:hAnsi="Times New Roman" w:cs="Times New Roman"/>
          <w:lang w:val="ru-RU"/>
        </w:rPr>
        <w:t xml:space="preserve"> иностранны</w:t>
      </w:r>
      <w:r>
        <w:rPr>
          <w:rFonts w:ascii="Times New Roman" w:eastAsia="Calibri" w:hAnsi="Times New Roman" w:cs="Times New Roman"/>
          <w:lang w:val="ru-RU"/>
        </w:rPr>
        <w:t>ми</w:t>
      </w:r>
      <w:r w:rsidRPr="00B60C24">
        <w:rPr>
          <w:rFonts w:ascii="Times New Roman" w:eastAsia="Calibri" w:hAnsi="Times New Roman" w:cs="Times New Roman"/>
          <w:lang w:val="ru-RU"/>
        </w:rPr>
        <w:t xml:space="preserve"> граждан</w:t>
      </w:r>
      <w:r>
        <w:rPr>
          <w:rFonts w:ascii="Times New Roman" w:eastAsia="Calibri" w:hAnsi="Times New Roman" w:cs="Times New Roman"/>
          <w:lang w:val="ru-RU"/>
        </w:rPr>
        <w:t>ами</w:t>
      </w:r>
      <w:r w:rsidRPr="00B60C24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из КНДР (работники и/или студенты на практике)</w:t>
      </w:r>
      <w:r w:rsidRPr="00B60C24">
        <w:rPr>
          <w:rFonts w:ascii="Times New Roman" w:eastAsia="Calibri" w:hAnsi="Times New Roman" w:cs="Times New Roman"/>
          <w:lang w:val="ru-RU"/>
        </w:rPr>
        <w:t>?</w:t>
      </w:r>
    </w:p>
    <w:p w14:paraId="3B616DF4" w14:textId="77777777" w:rsidR="00E41EF4" w:rsidRPr="00B60C2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23C3EC7B" w14:textId="77777777" w:rsidR="00E41EF4" w:rsidRPr="00B60C2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2E53DF0F" w14:textId="77777777" w:rsidR="00E41EF4" w:rsidRPr="00B60C24" w:rsidRDefault="00E41EF4" w:rsidP="00E41EF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14:paraId="62A11B03" w14:textId="77D0AACF" w:rsidR="00E41EF4" w:rsidRPr="00B60C24" w:rsidRDefault="00E41EF4" w:rsidP="00E41EF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 xml:space="preserve">Укажите, пожалуйста, информацию о вакансиях и требованиях, предъявляемых к кандидатам на соответствующие должности (вакансии для </w:t>
      </w:r>
      <w:r w:rsidR="00E60536">
        <w:rPr>
          <w:rFonts w:ascii="Times New Roman" w:eastAsia="Calibri" w:hAnsi="Times New Roman" w:cs="Times New Roman"/>
          <w:i/>
          <w:lang w:val="ru-RU"/>
        </w:rPr>
        <w:t>специалистов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из </w:t>
      </w:r>
      <w:r w:rsidR="002E2191">
        <w:rPr>
          <w:rFonts w:ascii="Times New Roman" w:eastAsia="Calibri" w:hAnsi="Times New Roman" w:cs="Times New Roman"/>
          <w:i/>
          <w:lang w:val="ru-RU"/>
        </w:rPr>
        <w:t>КНДР</w:t>
      </w:r>
      <w:r w:rsidRPr="00B60C24">
        <w:rPr>
          <w:rFonts w:ascii="Times New Roman" w:eastAsia="Calibri" w:hAnsi="Times New Roman" w:cs="Times New Roman"/>
          <w:i/>
          <w:lang w:val="ru-RU"/>
        </w:rPr>
        <w:t>)</w:t>
      </w:r>
      <w:r>
        <w:rPr>
          <w:rFonts w:ascii="Times New Roman" w:eastAsia="Calibri" w:hAnsi="Times New Roman" w:cs="Times New Roman"/>
          <w:i/>
          <w:lang w:val="ru-RU"/>
        </w:rPr>
        <w:t>.</w:t>
      </w:r>
    </w:p>
    <w:p w14:paraId="599636C1" w14:textId="77777777" w:rsidR="00E41EF4" w:rsidRPr="00B60C24" w:rsidRDefault="00E41EF4" w:rsidP="00E41EF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Далее Вам будут предложены повторяющиеся вопросы (серия вопросов). Раздел с серией вопросов выделяется голубым цветом при наведении.  Для того</w:t>
      </w:r>
      <w:r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чтобы дать больше одного ответа</w:t>
      </w:r>
      <w:r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необходимо нажать на кнопку «плюс»  </w:t>
      </w:r>
      <w:r w:rsidRPr="00B60C24">
        <w:rPr>
          <w:rFonts w:ascii="Times New Roman" w:eastAsia="Calibri" w:hAnsi="Times New Roman" w:cs="Times New Roman"/>
          <w:i/>
          <w:noProof/>
          <w:lang w:val="ru-RU" w:eastAsia="ru-RU"/>
        </w:rPr>
        <w:drawing>
          <wp:inline distT="0" distB="0" distL="0" distR="0" wp14:anchorId="210BD3AA" wp14:editId="5DC3F234">
            <wp:extent cx="254836" cy="2551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10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0" t="35204" r="17610" b="63213"/>
                    <a:stretch/>
                  </pic:blipFill>
                  <pic:spPr bwMode="auto">
                    <a:xfrm>
                      <a:off x="0" y="0"/>
                      <a:ext cx="264608" cy="26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в конце раздела, в результате вопросы дублируются, и Вы сможете указать все интересующие Вас вакансии</w:t>
      </w:r>
      <w:r>
        <w:rPr>
          <w:rFonts w:ascii="Times New Roman" w:eastAsia="Calibri" w:hAnsi="Times New Roman" w:cs="Times New Roman"/>
          <w:i/>
          <w:lang w:val="ru-RU"/>
        </w:rPr>
        <w:t>.</w:t>
      </w:r>
    </w:p>
    <w:p w14:paraId="72BF5CD5" w14:textId="77777777" w:rsidR="00E41EF4" w:rsidRDefault="00E41EF4" w:rsidP="00E41EF4">
      <w:p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 </w:t>
      </w:r>
    </w:p>
    <w:sdt>
      <w:sdtPr>
        <w:rPr>
          <w:rFonts w:ascii="Times New Roman" w:eastAsia="Calibri" w:hAnsi="Times New Roman" w:cs="Times New Roman"/>
          <w:lang w:val="ru-RU"/>
        </w:rPr>
        <w:id w:val="-77828435"/>
        <w15:color w:val="000080"/>
        <w15:repeatingSection/>
      </w:sdtPr>
      <w:sdtEndPr/>
      <w:sdtContent>
        <w:sdt>
          <w:sdtPr>
            <w:rPr>
              <w:rFonts w:ascii="Times New Roman" w:eastAsia="Calibri" w:hAnsi="Times New Roman" w:cs="Times New Roman"/>
              <w:lang w:val="ru-RU"/>
            </w:rPr>
            <w:id w:val="-240099850"/>
            <w:placeholder>
              <w:docPart w:val="54D47BEEAFC94433AA45CE2C71010468"/>
            </w:placeholder>
            <w15:color w:val="000080"/>
            <w15:repeatingSectionItem/>
          </w:sdtPr>
          <w:sdtEndPr/>
          <w:sdtContent>
            <w:p w14:paraId="32594599" w14:textId="77777777" w:rsidR="00E41EF4" w:rsidRPr="00B60C24" w:rsidRDefault="00E41EF4" w:rsidP="002E2191">
              <w:pPr>
                <w:numPr>
                  <w:ilvl w:val="0"/>
                  <w:numId w:val="9"/>
                </w:numPr>
                <w:spacing w:after="160" w:line="259" w:lineRule="auto"/>
                <w:ind w:left="1560" w:hanging="1134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Специальность </w:t>
              </w:r>
            </w:p>
            <w:p w14:paraId="25CFDFE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Абразивоструйщик</w:t>
              </w:r>
              <w:proofErr w:type="spellEnd"/>
            </w:p>
            <w:p w14:paraId="32CDEBF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Взрывник в строительстве</w:t>
              </w:r>
            </w:p>
            <w:p w14:paraId="20E292B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Копровщик</w:t>
              </w:r>
              <w:proofErr w:type="spellEnd"/>
            </w:p>
            <w:p w14:paraId="2F2429F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Кровельщик</w:t>
              </w:r>
            </w:p>
            <w:p w14:paraId="196B93C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Маляр</w:t>
              </w:r>
            </w:p>
            <w:p w14:paraId="4F10C3A2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буровой установки в строительстве</w:t>
              </w:r>
            </w:p>
            <w:p w14:paraId="512DFA3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грузоподъемных машин</w:t>
              </w:r>
            </w:p>
            <w:p w14:paraId="6BE5CE9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дренажных и траншейных машин</w:t>
              </w:r>
            </w:p>
            <w:p w14:paraId="6A32C420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забивки и погружения свай</w:t>
              </w:r>
            </w:p>
            <w:p w14:paraId="389B0107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Машинист машин для подводной разработки и </w:t>
              </w:r>
              <w:proofErr w:type="spellStart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гидротранспортировани</w:t>
              </w:r>
              <w:proofErr w:type="spellEnd"/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 грунта</w:t>
              </w:r>
            </w:p>
            <w:p w14:paraId="2D83379F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производства земляных работ</w:t>
              </w:r>
            </w:p>
            <w:p w14:paraId="1DF98C94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транспортирования бетонных и растворных смесей</w:t>
              </w:r>
            </w:p>
            <w:p w14:paraId="0992DDF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Машинист машин и механизмов для сноса и разборки зданий и сооружений</w:t>
              </w:r>
            </w:p>
            <w:p w14:paraId="625AECAE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дорожно-транспортного строительства</w:t>
              </w:r>
            </w:p>
            <w:p w14:paraId="5536AAC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железнодорожного строительства</w:t>
              </w:r>
            </w:p>
            <w:p w14:paraId="2D42466C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по расчистке территории строительства</w:t>
              </w:r>
            </w:p>
            <w:p w14:paraId="62946490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Модельщик-установщик пространственных форм</w:t>
              </w:r>
            </w:p>
            <w:p w14:paraId="71E2E584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изоляции зданий и сооружений</w:t>
              </w:r>
            </w:p>
            <w:p w14:paraId="288BE6C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изоляционных покрытий магистральных и местных трубопроводов</w:t>
              </w:r>
            </w:p>
            <w:p w14:paraId="1A22050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возобновляемых систем теплоснабжения</w:t>
              </w:r>
            </w:p>
            <w:p w14:paraId="26281DD0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газовых систем зданий и сооружений</w:t>
              </w:r>
            </w:p>
            <w:p w14:paraId="6C0C6B7C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дверей автоматического действия и вращающихся дверей</w:t>
              </w:r>
            </w:p>
            <w:p w14:paraId="3384535B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деревянных изделий и конструкций</w:t>
              </w:r>
            </w:p>
            <w:p w14:paraId="767EA5B1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железобетонных труб в промышленном строительстве</w:t>
              </w:r>
            </w:p>
            <w:p w14:paraId="73A77D1F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связи</w:t>
              </w:r>
            </w:p>
            <w:p w14:paraId="7B77F7FB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электропередачи</w:t>
              </w:r>
            </w:p>
            <w:p w14:paraId="447163C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водоснабжения и водоотведения</w:t>
              </w:r>
            </w:p>
            <w:p w14:paraId="4D0D8C0E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газоснабжения</w:t>
              </w:r>
            </w:p>
            <w:p w14:paraId="1BC2C8DC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ненесущих конструкций зданий и сооружений</w:t>
              </w:r>
            </w:p>
            <w:p w14:paraId="1AA0563F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несущих конструкций зданий и сооружений</w:t>
              </w:r>
            </w:p>
            <w:p w14:paraId="14197CD1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оборудования трансформаторных подстанций и линейного электрооборудования</w:t>
              </w:r>
            </w:p>
            <w:p w14:paraId="30D60DCE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оград и защитных ограждений</w:t>
              </w:r>
            </w:p>
            <w:p w14:paraId="1EDC744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подъемного и движущегося оборудования зданий и сооружений</w:t>
              </w:r>
            </w:p>
            <w:p w14:paraId="0A6666FF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санитарно-технических систем зданий и сооружений</w:t>
              </w:r>
            </w:p>
            <w:p w14:paraId="158A00E2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пожаротушения</w:t>
              </w:r>
            </w:p>
            <w:p w14:paraId="6A50931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управления и безопасности на железнодорожном транспорте и метрополитене</w:t>
              </w:r>
            </w:p>
            <w:p w14:paraId="302729D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учета, контроля, регулирования и управления инженерными системами зданий и сооружений</w:t>
              </w:r>
            </w:p>
            <w:p w14:paraId="697D63E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электроснабжения и электроосвещения зданий и сооружений</w:t>
              </w:r>
            </w:p>
            <w:p w14:paraId="0A6DF78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слаботочных систем зданий и сооружений</w:t>
              </w:r>
            </w:p>
            <w:p w14:paraId="37BE87E8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строительных лесов и подмостей</w:t>
              </w:r>
            </w:p>
            <w:p w14:paraId="2370A527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технологического оборудования и связанных с ним конструкций</w:t>
              </w:r>
            </w:p>
            <w:p w14:paraId="337C82C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Монтажники внутренних инженерных систем зданий и сооружений</w:t>
              </w:r>
            </w:p>
            <w:p w14:paraId="4AB24D02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Облицовщик стен и полов плиткой, натуральными и искусственными камнями</w:t>
              </w:r>
            </w:p>
            <w:p w14:paraId="3541267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комплекса горизонтального направленного бурения</w:t>
              </w:r>
            </w:p>
            <w:p w14:paraId="1F6D4374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Оператор тоннельного проходческого комплекса </w:t>
              </w:r>
            </w:p>
            <w:p w14:paraId="3DC170A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холодильной установки по замораживанию грунтов</w:t>
              </w:r>
            </w:p>
            <w:p w14:paraId="410BF41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Отделочник полимерными и целлюлозными материалами</w:t>
              </w:r>
            </w:p>
            <w:p w14:paraId="029FD107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Подсобный рабочий в строительстве</w:t>
              </w:r>
            </w:p>
            <w:p w14:paraId="4822B5A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Рабочие по возведению конструкций зданий и сооружений</w:t>
              </w:r>
            </w:p>
            <w:p w14:paraId="769EFB9D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отделочных и завершающих работ по возведению зданий и сооружений</w:t>
              </w:r>
            </w:p>
            <w:p w14:paraId="4C27BF3A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специализированных работ на отдельных видах зданий и сооружений (объекты транспортной и коммунальной инфраструктуры, промышленные объекты)</w:t>
              </w:r>
            </w:p>
            <w:p w14:paraId="2BE00464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смежных профессий</w:t>
              </w:r>
            </w:p>
            <w:p w14:paraId="4C152E85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Рабочие, выполняющие трудовые действия в особых условиях и на особых объектах</w:t>
              </w:r>
            </w:p>
            <w:p w14:paraId="63A6750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дорожно-транспортного строительства</w:t>
              </w:r>
            </w:p>
            <w:p w14:paraId="03E3E5FC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благоустройству и озеленению территорий объектов капитального строительства</w:t>
              </w:r>
            </w:p>
            <w:p w14:paraId="58FAAB9E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закреплению грунтов</w:t>
              </w:r>
            </w:p>
            <w:p w14:paraId="2396B9A5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</w:t>
              </w:r>
            </w:p>
            <w:p w14:paraId="685CC25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 в промышленном строительстве</w:t>
              </w:r>
            </w:p>
            <w:p w14:paraId="49983D73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подводных строительных работ</w:t>
              </w:r>
            </w:p>
            <w:p w14:paraId="707A474E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специальных строительных работ на объектах историко-культурного и архитектурного наследия</w:t>
              </w:r>
            </w:p>
            <w:p w14:paraId="1E0E7612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Рабочий по сносу и разборке зданий и сооружений </w:t>
              </w:r>
            </w:p>
            <w:p w14:paraId="2BD4586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производства бетонных и железобетонных работ</w:t>
              </w:r>
            </w:p>
            <w:p w14:paraId="0C4FFBF4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Сварщик в строительстве</w:t>
              </w:r>
            </w:p>
            <w:p w14:paraId="73816A46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Футеровщик </w:t>
              </w:r>
            </w:p>
            <w:p w14:paraId="46D6E6D5" w14:textId="77777777" w:rsidR="00E41EF4" w:rsidRPr="00B60C24" w:rsidRDefault="00E41EF4" w:rsidP="00E41EF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Штукатур</w:t>
              </w:r>
            </w:p>
            <w:p w14:paraId="3D624655" w14:textId="77777777" w:rsidR="00E41EF4" w:rsidRPr="00B60C24" w:rsidRDefault="00E41EF4" w:rsidP="00E41EF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7E30F342" w14:textId="77777777" w:rsidR="00E41EF4" w:rsidRPr="00B60C24" w:rsidRDefault="00E41EF4" w:rsidP="002E2191">
              <w:pPr>
                <w:numPr>
                  <w:ilvl w:val="0"/>
                  <w:numId w:val="9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>
                <w:rPr>
                  <w:rFonts w:ascii="Times New Roman" w:eastAsia="Calibri" w:hAnsi="Times New Roman" w:cs="Times New Roman"/>
                  <w:lang w:val="ru-RU"/>
                </w:rPr>
                <w:t>Количество вакансий:</w:t>
              </w:r>
            </w:p>
            <w:p w14:paraId="36F116A6" w14:textId="77777777" w:rsidR="00E41EF4" w:rsidRPr="00B60C24" w:rsidRDefault="00E41EF4" w:rsidP="00E41EF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Ответ:</w:t>
              </w:r>
            </w:p>
            <w:p w14:paraId="59FEB8E4" w14:textId="77777777" w:rsidR="00E41EF4" w:rsidRDefault="00E41EF4" w:rsidP="00E41EF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14:paraId="1C07F3D3" w14:textId="77777777" w:rsidR="00E41EF4" w:rsidRPr="00B60C24" w:rsidRDefault="00E41EF4" w:rsidP="002E2191">
              <w:pPr>
                <w:numPr>
                  <w:ilvl w:val="0"/>
                  <w:numId w:val="9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>
                <w:rPr>
                  <w:rFonts w:ascii="Times New Roman" w:eastAsia="Calibri" w:hAnsi="Times New Roman" w:cs="Times New Roman"/>
                  <w:lang w:val="ru-RU"/>
                </w:rPr>
                <w:t>Заработная плата:</w:t>
              </w:r>
            </w:p>
            <w:p w14:paraId="782195D4" w14:textId="77777777" w:rsidR="00E41EF4" w:rsidRPr="00B60C24" w:rsidRDefault="00E41EF4" w:rsidP="00E41EF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Ответ:</w:t>
              </w:r>
            </w:p>
            <w:p w14:paraId="3B7DDE5A" w14:textId="77777777" w:rsidR="00E41EF4" w:rsidRPr="00B60C24" w:rsidRDefault="00F75143" w:rsidP="00E41EF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</w:sdtContent>
        </w:sdt>
      </w:sdtContent>
    </w:sdt>
    <w:p w14:paraId="66C7F1BE" w14:textId="77777777" w:rsidR="00E41EF4" w:rsidRPr="00B60C24" w:rsidRDefault="00E41EF4" w:rsidP="00E41EF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3. Условия труда</w:t>
      </w:r>
    </w:p>
    <w:p w14:paraId="266E4E01" w14:textId="77777777" w:rsidR="00E60536" w:rsidRPr="00B60C24" w:rsidRDefault="00E60536" w:rsidP="00E60536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Сколько человек трудоустроено в Вашей организации</w:t>
      </w:r>
    </w:p>
    <w:p w14:paraId="70B351A1" w14:textId="77777777" w:rsidR="00E60536" w:rsidRDefault="00E60536" w:rsidP="00E60536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14:paraId="3DE6692F" w14:textId="77777777" w:rsidR="00E41EF4" w:rsidRPr="00B60C24" w:rsidRDefault="00E41EF4" w:rsidP="00E41EF4">
      <w:pPr>
        <w:rPr>
          <w:rFonts w:ascii="Times New Roman" w:eastAsia="Calibri" w:hAnsi="Times New Roman" w:cs="Times New Roman"/>
          <w:i/>
          <w:lang w:val="ru-RU"/>
        </w:rPr>
      </w:pPr>
    </w:p>
    <w:p w14:paraId="4F924726" w14:textId="77777777" w:rsidR="00E60536" w:rsidRPr="00B60C24" w:rsidRDefault="00E60536" w:rsidP="00E60536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Опишите</w:t>
      </w:r>
      <w:r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пожалуйста</w:t>
      </w:r>
      <w:r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условия труда, которые Ваша организация готова создать для иностранных граждан</w:t>
      </w:r>
    </w:p>
    <w:p w14:paraId="5BF6E082" w14:textId="77777777" w:rsidR="00316C70" w:rsidRPr="00B60C24" w:rsidRDefault="00316C70" w:rsidP="00316C70">
      <w:pPr>
        <w:rPr>
          <w:rFonts w:ascii="Times New Roman" w:eastAsia="Calibri" w:hAnsi="Times New Roman" w:cs="Times New Roman"/>
          <w:lang w:val="ru-RU"/>
        </w:rPr>
      </w:pPr>
    </w:p>
    <w:p w14:paraId="3CE516ED" w14:textId="77777777" w:rsidR="00316C70" w:rsidRPr="00B60C24" w:rsidRDefault="00316C70" w:rsidP="00AC4740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Предоставляет ли Ваша организация </w:t>
      </w:r>
      <w:r>
        <w:rPr>
          <w:rFonts w:ascii="Times New Roman" w:eastAsia="Calibri" w:hAnsi="Times New Roman" w:cs="Times New Roman"/>
          <w:lang w:val="ru-RU"/>
        </w:rPr>
        <w:t xml:space="preserve">бесплатный </w:t>
      </w:r>
      <w:r w:rsidRPr="00B60C24">
        <w:rPr>
          <w:rFonts w:ascii="Times New Roman" w:eastAsia="Calibri" w:hAnsi="Times New Roman" w:cs="Times New Roman"/>
          <w:lang w:val="ru-RU"/>
        </w:rPr>
        <w:t xml:space="preserve">проезд </w:t>
      </w:r>
      <w:r>
        <w:rPr>
          <w:rFonts w:ascii="Times New Roman" w:eastAsia="Calibri" w:hAnsi="Times New Roman" w:cs="Times New Roman"/>
          <w:lang w:val="ru-RU"/>
        </w:rPr>
        <w:t xml:space="preserve">(подвоз) </w:t>
      </w:r>
      <w:r w:rsidRPr="00B60C24">
        <w:rPr>
          <w:rFonts w:ascii="Times New Roman" w:eastAsia="Calibri" w:hAnsi="Times New Roman" w:cs="Times New Roman"/>
          <w:lang w:val="ru-RU"/>
        </w:rPr>
        <w:t xml:space="preserve">от места </w:t>
      </w:r>
      <w:r>
        <w:rPr>
          <w:rFonts w:ascii="Times New Roman" w:eastAsia="Calibri" w:hAnsi="Times New Roman" w:cs="Times New Roman"/>
          <w:lang w:val="ru-RU"/>
        </w:rPr>
        <w:t>прибытия (аэропорт/вокзал)</w:t>
      </w:r>
      <w:r w:rsidRPr="00B60C24">
        <w:rPr>
          <w:rFonts w:ascii="Times New Roman" w:eastAsia="Calibri" w:hAnsi="Times New Roman" w:cs="Times New Roman"/>
          <w:lang w:val="ru-RU"/>
        </w:rPr>
        <w:t xml:space="preserve"> до места работы</w:t>
      </w:r>
      <w:r>
        <w:rPr>
          <w:rFonts w:ascii="Times New Roman" w:eastAsia="Calibri" w:hAnsi="Times New Roman" w:cs="Times New Roman"/>
          <w:lang w:val="ru-RU"/>
        </w:rPr>
        <w:t xml:space="preserve"> и проживания</w:t>
      </w:r>
      <w:r w:rsidRPr="00B60C24">
        <w:rPr>
          <w:rFonts w:ascii="Times New Roman" w:eastAsia="Calibri" w:hAnsi="Times New Roman" w:cs="Times New Roman"/>
          <w:lang w:val="ru-RU"/>
        </w:rPr>
        <w:t xml:space="preserve"> для иностранных </w:t>
      </w:r>
      <w:r>
        <w:rPr>
          <w:rFonts w:ascii="Times New Roman" w:eastAsia="Calibri" w:hAnsi="Times New Roman" w:cs="Times New Roman"/>
          <w:lang w:val="ru-RU"/>
        </w:rPr>
        <w:t>специалистов</w:t>
      </w:r>
      <w:r w:rsidRPr="00B60C24">
        <w:rPr>
          <w:rFonts w:ascii="Times New Roman" w:eastAsia="Calibri" w:hAnsi="Times New Roman" w:cs="Times New Roman"/>
          <w:lang w:val="ru-RU"/>
        </w:rPr>
        <w:t>:</w:t>
      </w:r>
    </w:p>
    <w:p w14:paraId="3BAD63CE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14:paraId="05DAAA49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14:paraId="168DB950" w14:textId="77777777" w:rsidR="00E41EF4" w:rsidRPr="00B60C24" w:rsidRDefault="00E41EF4" w:rsidP="00E41EF4">
      <w:pPr>
        <w:rPr>
          <w:rFonts w:ascii="Times New Roman" w:eastAsia="Calibri" w:hAnsi="Times New Roman" w:cs="Times New Roman"/>
          <w:lang w:val="ru-RU"/>
        </w:rPr>
      </w:pPr>
    </w:p>
    <w:p w14:paraId="560AEB88" w14:textId="77777777" w:rsidR="00E41EF4" w:rsidRPr="00B60C24" w:rsidRDefault="00E41EF4" w:rsidP="00AC4740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</w:t>
      </w:r>
      <w:r w:rsidRPr="00B60C24">
        <w:rPr>
          <w:rFonts w:ascii="Times New Roman" w:eastAsia="Calibri" w:hAnsi="Times New Roman" w:cs="Times New Roman"/>
          <w:lang w:val="ru-RU"/>
        </w:rPr>
        <w:t>ид занятости:</w:t>
      </w:r>
    </w:p>
    <w:p w14:paraId="7BFAA675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Постоянная </w:t>
      </w:r>
      <w:r>
        <w:rPr>
          <w:rFonts w:ascii="Times New Roman" w:eastAsia="Calibri" w:hAnsi="Times New Roman" w:cs="Times New Roman"/>
          <w:lang w:val="ru-RU"/>
        </w:rPr>
        <w:t>занятость</w:t>
      </w:r>
    </w:p>
    <w:p w14:paraId="59D0BF7A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Временная занятость</w:t>
      </w:r>
    </w:p>
    <w:p w14:paraId="384E9798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>Сезонная занятость</w:t>
      </w:r>
    </w:p>
    <w:p w14:paraId="3A1A67C1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Стажировка</w:t>
      </w:r>
    </w:p>
    <w:p w14:paraId="1FDDEF49" w14:textId="7D7B3D40" w:rsidR="00E41EF4" w:rsidRPr="00E60536" w:rsidRDefault="00E41EF4" w:rsidP="00E60536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Вахта</w:t>
      </w:r>
    </w:p>
    <w:p w14:paraId="7A08EBD9" w14:textId="77777777" w:rsidR="00E41EF4" w:rsidRPr="00B60C24" w:rsidRDefault="00E41EF4" w:rsidP="00E41EF4">
      <w:pPr>
        <w:rPr>
          <w:rFonts w:ascii="Times New Roman" w:eastAsia="Calibri" w:hAnsi="Times New Roman" w:cs="Times New Roman"/>
          <w:lang w:val="ru-RU"/>
        </w:rPr>
      </w:pPr>
    </w:p>
    <w:p w14:paraId="434CED7A" w14:textId="55417F66" w:rsidR="00E41EF4" w:rsidRPr="00B60C24" w:rsidRDefault="00E41EF4" w:rsidP="00AC4740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Какие условия для проживания создает Ваша организация для иностранных </w:t>
      </w:r>
      <w:r w:rsidR="00E60536">
        <w:rPr>
          <w:rFonts w:ascii="Times New Roman" w:eastAsia="Calibri" w:hAnsi="Times New Roman" w:cs="Times New Roman"/>
          <w:lang w:val="ru-RU"/>
        </w:rPr>
        <w:t>специалистов</w:t>
      </w:r>
      <w:r w:rsidRPr="00B60C24">
        <w:rPr>
          <w:rFonts w:ascii="Times New Roman" w:eastAsia="Calibri" w:hAnsi="Times New Roman" w:cs="Times New Roman"/>
          <w:lang w:val="ru-RU"/>
        </w:rPr>
        <w:t>:</w:t>
      </w:r>
    </w:p>
    <w:p w14:paraId="793F2EB8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Проживание в доме барачного типа </w:t>
      </w:r>
    </w:p>
    <w:p w14:paraId="07F03B0A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общежитии</w:t>
      </w:r>
    </w:p>
    <w:p w14:paraId="26159B38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гостинице</w:t>
      </w:r>
    </w:p>
    <w:p w14:paraId="25F069BE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Оплата проживания на усмотрение соискателя</w:t>
      </w:r>
    </w:p>
    <w:p w14:paraId="131572EC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14:paraId="38E6737E" w14:textId="77777777" w:rsidR="00E41EF4" w:rsidRPr="00B60C24" w:rsidRDefault="00E41EF4" w:rsidP="00E41EF4">
      <w:pPr>
        <w:rPr>
          <w:rFonts w:ascii="Times New Roman" w:eastAsia="Calibri" w:hAnsi="Times New Roman" w:cs="Times New Roman"/>
          <w:lang w:val="ru-RU"/>
        </w:rPr>
      </w:pPr>
    </w:p>
    <w:p w14:paraId="7BE9859B" w14:textId="706129FC" w:rsidR="00E41EF4" w:rsidRPr="00B60C24" w:rsidRDefault="00E41EF4" w:rsidP="00AC4740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Какие условия питания создает Ваша организация для иностранных </w:t>
      </w:r>
      <w:r w:rsidR="00E60536">
        <w:rPr>
          <w:rFonts w:ascii="Times New Roman" w:eastAsia="Calibri" w:hAnsi="Times New Roman" w:cs="Times New Roman"/>
          <w:lang w:val="ru-RU"/>
        </w:rPr>
        <w:t>специалистов</w:t>
      </w:r>
      <w:r w:rsidRPr="00B60C24">
        <w:rPr>
          <w:rFonts w:ascii="Times New Roman" w:eastAsia="Calibri" w:hAnsi="Times New Roman" w:cs="Times New Roman"/>
          <w:lang w:val="ru-RU"/>
        </w:rPr>
        <w:t>:</w:t>
      </w:r>
    </w:p>
    <w:p w14:paraId="48B78D89" w14:textId="3CB9EE39" w:rsidR="00E41EF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Питание в столовой</w:t>
      </w:r>
      <w:r w:rsidR="00316C70">
        <w:rPr>
          <w:rFonts w:ascii="Times New Roman" w:eastAsia="Calibri" w:hAnsi="Times New Roman" w:cs="Times New Roman"/>
          <w:lang w:val="ru-RU"/>
        </w:rPr>
        <w:t xml:space="preserve"> (</w:t>
      </w:r>
      <w:r w:rsidR="00E60536">
        <w:rPr>
          <w:rFonts w:ascii="Times New Roman" w:eastAsia="Calibri" w:hAnsi="Times New Roman" w:cs="Times New Roman"/>
          <w:lang w:val="ru-RU"/>
        </w:rPr>
        <w:t>р</w:t>
      </w:r>
      <w:r w:rsidR="00316C70">
        <w:rPr>
          <w:rFonts w:ascii="Times New Roman" w:eastAsia="Calibri" w:hAnsi="Times New Roman" w:cs="Times New Roman"/>
          <w:lang w:val="ru-RU"/>
        </w:rPr>
        <w:t>усская кухня)</w:t>
      </w:r>
    </w:p>
    <w:p w14:paraId="198D9ED9" w14:textId="0AEB82A4" w:rsidR="00316C70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Питание в столовой</w:t>
      </w:r>
      <w:r>
        <w:rPr>
          <w:rFonts w:ascii="Times New Roman" w:eastAsia="Calibri" w:hAnsi="Times New Roman" w:cs="Times New Roman"/>
          <w:lang w:val="ru-RU"/>
        </w:rPr>
        <w:t xml:space="preserve"> (с учетом особенностей национальной кухни КНДР)</w:t>
      </w:r>
    </w:p>
    <w:p w14:paraId="44BD8EEB" w14:textId="77777777" w:rsidR="00E41EF4" w:rsidRPr="00B60C2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Условия для приготовления пищи в месте проживания</w:t>
      </w:r>
    </w:p>
    <w:p w14:paraId="3720B885" w14:textId="1D1143FD" w:rsidR="00E41EF4" w:rsidRDefault="00E41EF4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14:paraId="3A6A03AC" w14:textId="77777777" w:rsidR="00316C70" w:rsidRPr="00B60C24" w:rsidRDefault="00316C70" w:rsidP="00316C70">
      <w:pPr>
        <w:contextualSpacing/>
        <w:rPr>
          <w:rFonts w:ascii="Times New Roman" w:eastAsia="Calibri" w:hAnsi="Times New Roman" w:cs="Times New Roman"/>
          <w:lang w:val="ru-RU"/>
        </w:rPr>
      </w:pPr>
    </w:p>
    <w:p w14:paraId="62B67A7D" w14:textId="4AF51B0B" w:rsidR="00316C70" w:rsidRPr="00B60C24" w:rsidRDefault="00316C70" w:rsidP="0024032B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С какими учреждениями контактирует Ваша организация при </w:t>
      </w:r>
      <w:r w:rsidR="0024032B">
        <w:rPr>
          <w:rFonts w:ascii="Times New Roman" w:eastAsia="Calibri" w:hAnsi="Times New Roman" w:cs="Times New Roman"/>
          <w:lang w:val="ru-RU"/>
        </w:rPr>
        <w:t>работе с</w:t>
      </w:r>
      <w:r w:rsidRPr="00B60C24">
        <w:rPr>
          <w:rFonts w:ascii="Times New Roman" w:eastAsia="Calibri" w:hAnsi="Times New Roman" w:cs="Times New Roman"/>
          <w:lang w:val="ru-RU"/>
        </w:rPr>
        <w:t xml:space="preserve"> иностранны</w:t>
      </w:r>
      <w:r w:rsidR="0024032B">
        <w:rPr>
          <w:rFonts w:ascii="Times New Roman" w:eastAsia="Calibri" w:hAnsi="Times New Roman" w:cs="Times New Roman"/>
          <w:lang w:val="ru-RU"/>
        </w:rPr>
        <w:t>ми</w:t>
      </w:r>
      <w:r w:rsidRPr="00B60C24">
        <w:rPr>
          <w:rFonts w:ascii="Times New Roman" w:eastAsia="Calibri" w:hAnsi="Times New Roman" w:cs="Times New Roman"/>
          <w:lang w:val="ru-RU"/>
        </w:rPr>
        <w:t xml:space="preserve"> </w:t>
      </w:r>
      <w:r w:rsidR="0024032B">
        <w:rPr>
          <w:rFonts w:ascii="Times New Roman" w:eastAsia="Calibri" w:hAnsi="Times New Roman" w:cs="Times New Roman"/>
          <w:lang w:val="ru-RU"/>
        </w:rPr>
        <w:t>специалистами</w:t>
      </w:r>
      <w:r w:rsidRPr="00B60C24">
        <w:rPr>
          <w:rFonts w:ascii="Times New Roman" w:eastAsia="Calibri" w:hAnsi="Times New Roman" w:cs="Times New Roman"/>
          <w:lang w:val="ru-RU"/>
        </w:rPr>
        <w:t>?</w:t>
      </w:r>
    </w:p>
    <w:p w14:paraId="0D8607EC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Миграционные центры</w:t>
      </w:r>
    </w:p>
    <w:p w14:paraId="69EA9B89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Агентство по труду и занятости</w:t>
      </w:r>
    </w:p>
    <w:p w14:paraId="685DB673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Министерство внутренних дел</w:t>
      </w:r>
    </w:p>
    <w:p w14:paraId="6E2D5841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Правительство субъекта</w:t>
      </w:r>
    </w:p>
    <w:p w14:paraId="5C9FA6D4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Социальный фонд</w:t>
      </w:r>
    </w:p>
    <w:p w14:paraId="73CFFE89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Другое</w:t>
      </w:r>
    </w:p>
    <w:p w14:paraId="0D64C0B7" w14:textId="77777777" w:rsidR="00316C70" w:rsidRPr="00B60C24" w:rsidRDefault="00316C70" w:rsidP="00316C70">
      <w:pPr>
        <w:numPr>
          <w:ilvl w:val="0"/>
          <w:numId w:val="5"/>
        </w:numPr>
        <w:spacing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Ни с какими</w:t>
      </w:r>
    </w:p>
    <w:p w14:paraId="7D539669" w14:textId="77777777" w:rsidR="00E41EF4" w:rsidRPr="00B60C24" w:rsidRDefault="00E41EF4" w:rsidP="00704AB1">
      <w:pPr>
        <w:contextualSpacing/>
        <w:rPr>
          <w:rFonts w:ascii="Times New Roman" w:eastAsia="Calibri" w:hAnsi="Times New Roman" w:cs="Times New Roman"/>
          <w:lang w:val="ru-RU"/>
        </w:rPr>
      </w:pPr>
    </w:p>
    <w:p w14:paraId="0ABE4105" w14:textId="25375DE2" w:rsidR="00E41EF4" w:rsidRPr="00B60C24" w:rsidRDefault="00704AB1" w:rsidP="00AC4740">
      <w:pPr>
        <w:numPr>
          <w:ilvl w:val="0"/>
          <w:numId w:val="8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Какие мероприятия Ваша организация планирует проводить </w:t>
      </w:r>
      <w:r w:rsidR="00316C70">
        <w:rPr>
          <w:rFonts w:ascii="Times New Roman" w:eastAsia="Calibri" w:hAnsi="Times New Roman" w:cs="Times New Roman"/>
          <w:lang w:val="ru-RU"/>
        </w:rPr>
        <w:t xml:space="preserve">в рамках работы </w:t>
      </w:r>
      <w:r>
        <w:rPr>
          <w:rFonts w:ascii="Times New Roman" w:eastAsia="Calibri" w:hAnsi="Times New Roman" w:cs="Times New Roman"/>
          <w:lang w:val="ru-RU"/>
        </w:rPr>
        <w:t>с иностранными специалистами?</w:t>
      </w:r>
    </w:p>
    <w:p w14:paraId="3FD10E7F" w14:textId="77777777" w:rsidR="00E41EF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Юридический ликбез</w:t>
      </w:r>
    </w:p>
    <w:p w14:paraId="5225E205" w14:textId="77777777" w:rsidR="00E41EF4" w:rsidRPr="00B60C2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Услуги штатного переводчика</w:t>
      </w:r>
    </w:p>
    <w:p w14:paraId="125CC963" w14:textId="0408B2B2" w:rsidR="00E41EF4" w:rsidRPr="00B60C2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Языковые курсы</w:t>
      </w:r>
      <w:r>
        <w:rPr>
          <w:rFonts w:ascii="Times New Roman" w:eastAsia="Calibri" w:hAnsi="Times New Roman" w:cs="Times New Roman"/>
          <w:lang w:val="ru-RU"/>
        </w:rPr>
        <w:t xml:space="preserve"> внутри организации для </w:t>
      </w:r>
      <w:r w:rsidR="00316C70">
        <w:rPr>
          <w:rFonts w:ascii="Times New Roman" w:eastAsia="Calibri" w:hAnsi="Times New Roman" w:cs="Times New Roman"/>
          <w:lang w:val="ru-RU"/>
        </w:rPr>
        <w:t>коллектива</w:t>
      </w:r>
    </w:p>
    <w:p w14:paraId="0CA6A034" w14:textId="07C7958B" w:rsidR="00704AB1" w:rsidRDefault="00704AB1" w:rsidP="00704AB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Знакомство иностранных специалистов с местной культурой: экскурсии, семинары, просмотр культурологических фильмов</w:t>
      </w:r>
      <w:r w:rsidR="00316C70">
        <w:rPr>
          <w:rFonts w:ascii="Times New Roman" w:eastAsia="Calibri" w:hAnsi="Times New Roman" w:cs="Times New Roman"/>
          <w:lang w:val="ru-RU"/>
        </w:rPr>
        <w:t xml:space="preserve"> и др.</w:t>
      </w:r>
    </w:p>
    <w:p w14:paraId="6F5C9812" w14:textId="17D2A2F4" w:rsidR="00704AB1" w:rsidRDefault="00704AB1" w:rsidP="00704AB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Образовательные курсы </w:t>
      </w:r>
      <w:r w:rsidR="00316C70">
        <w:rPr>
          <w:rFonts w:ascii="Times New Roman" w:eastAsia="Calibri" w:hAnsi="Times New Roman" w:cs="Times New Roman"/>
          <w:lang w:val="ru-RU"/>
        </w:rPr>
        <w:t xml:space="preserve">различной направленности </w:t>
      </w:r>
      <w:r>
        <w:rPr>
          <w:rFonts w:ascii="Times New Roman" w:eastAsia="Calibri" w:hAnsi="Times New Roman" w:cs="Times New Roman"/>
          <w:lang w:val="ru-RU"/>
        </w:rPr>
        <w:t>для коллектива</w:t>
      </w:r>
      <w:r w:rsidR="00316C70">
        <w:rPr>
          <w:rFonts w:ascii="Times New Roman" w:eastAsia="Calibri" w:hAnsi="Times New Roman" w:cs="Times New Roman"/>
          <w:lang w:val="ru-RU"/>
        </w:rPr>
        <w:t>: история России, основы межкультурной коммуникации и др.</w:t>
      </w:r>
    </w:p>
    <w:p w14:paraId="06C22503" w14:textId="6F5ED32C" w:rsidR="00316C70" w:rsidRPr="0091717D" w:rsidRDefault="00316C70" w:rsidP="00704AB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Взаимодействие с учебными организациями в КНДР в рамках подготовки кадров: создание сетевых колледжей и университетов, предоставление рабочих мест для прохождения практики в рамках обмена студентами </w:t>
      </w:r>
    </w:p>
    <w:p w14:paraId="4E42D8AF" w14:textId="77777777" w:rsidR="00E41EF4" w:rsidRPr="00B60C2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Помощь при постановке на миграционный учет по месту жительства</w:t>
      </w:r>
    </w:p>
    <w:p w14:paraId="757F8C02" w14:textId="77777777" w:rsidR="00E41EF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Медицинская страховка</w:t>
      </w:r>
      <w:r>
        <w:rPr>
          <w:rFonts w:ascii="Times New Roman" w:eastAsia="Calibri" w:hAnsi="Times New Roman" w:cs="Times New Roman"/>
          <w:lang w:val="ru-RU"/>
        </w:rPr>
        <w:t>/</w:t>
      </w:r>
      <w:r w:rsidRPr="0091717D">
        <w:t xml:space="preserve"> </w:t>
      </w:r>
      <w:r w:rsidRPr="0091717D">
        <w:rPr>
          <w:rFonts w:ascii="Times New Roman" w:eastAsia="Calibri" w:hAnsi="Times New Roman" w:cs="Times New Roman"/>
          <w:lang w:val="ru-RU"/>
        </w:rPr>
        <w:t>договор с медицинским учреждением</w:t>
      </w:r>
    </w:p>
    <w:p w14:paraId="392B3225" w14:textId="77777777" w:rsidR="00E41EF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Н</w:t>
      </w:r>
      <w:r w:rsidRPr="0091717D">
        <w:rPr>
          <w:rFonts w:ascii="Times New Roman" w:eastAsia="Calibri" w:hAnsi="Times New Roman" w:cs="Times New Roman"/>
          <w:lang w:val="ru-RU"/>
        </w:rPr>
        <w:t>аличие собственной медицинской службы</w:t>
      </w:r>
    </w:p>
    <w:p w14:paraId="492F9460" w14:textId="77777777" w:rsidR="00E41EF4" w:rsidRDefault="00E41EF4" w:rsidP="00E41EF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</w:t>
      </w:r>
      <w:r w:rsidRPr="0091717D">
        <w:rPr>
          <w:rFonts w:ascii="Times New Roman" w:eastAsia="Calibri" w:hAnsi="Times New Roman" w:cs="Times New Roman"/>
          <w:lang w:val="ru-RU"/>
        </w:rPr>
        <w:t xml:space="preserve">ериодическое приглашение </w:t>
      </w:r>
      <w:proofErr w:type="spellStart"/>
      <w:proofErr w:type="gramStart"/>
      <w:r w:rsidRPr="0091717D">
        <w:rPr>
          <w:rFonts w:ascii="Times New Roman" w:eastAsia="Calibri" w:hAnsi="Times New Roman" w:cs="Times New Roman"/>
          <w:lang w:val="ru-RU"/>
        </w:rPr>
        <w:t>мед.специалистов</w:t>
      </w:r>
      <w:proofErr w:type="spellEnd"/>
      <w:proofErr w:type="gramEnd"/>
      <w:r w:rsidRPr="0091717D">
        <w:rPr>
          <w:rFonts w:ascii="Times New Roman" w:eastAsia="Calibri" w:hAnsi="Times New Roman" w:cs="Times New Roman"/>
          <w:lang w:val="ru-RU"/>
        </w:rPr>
        <w:t xml:space="preserve"> для профилактических медицинских осмотров</w:t>
      </w:r>
    </w:p>
    <w:p w14:paraId="12877594" w14:textId="0A6DE0E6" w:rsidR="00413680" w:rsidRPr="00AC4740" w:rsidRDefault="00704AB1" w:rsidP="00AC4740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Никакие</w:t>
      </w:r>
    </w:p>
    <w:sectPr w:rsidR="00413680" w:rsidRPr="00AC4740" w:rsidSect="00103C02">
      <w:footerReference w:type="first" r:id="rId15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3687" w14:textId="77777777" w:rsidR="005F019F" w:rsidRDefault="005F019F" w:rsidP="00940AB9">
      <w:r>
        <w:separator/>
      </w:r>
    </w:p>
    <w:p w14:paraId="2036C5D7" w14:textId="77777777" w:rsidR="005F019F" w:rsidRDefault="005F019F"/>
  </w:endnote>
  <w:endnote w:type="continuationSeparator" w:id="0">
    <w:p w14:paraId="5F0C80A8" w14:textId="77777777" w:rsidR="005F019F" w:rsidRDefault="005F019F" w:rsidP="00940AB9">
      <w:r>
        <w:continuationSeparator/>
      </w:r>
    </w:p>
    <w:p w14:paraId="7DB08D76" w14:textId="77777777" w:rsidR="005F019F" w:rsidRDefault="005F019F"/>
  </w:endnote>
  <w:endnote w:type="continuationNotice" w:id="1">
    <w:p w14:paraId="3C967B7E" w14:textId="77777777" w:rsidR="005F019F" w:rsidRDefault="005F0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8727775" w14:textId="77777777" w:rsidR="00704AB1" w:rsidRDefault="00704AB1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A5DA07E" w14:textId="77777777" w:rsidR="00704AB1" w:rsidRDefault="00704AB1">
    <w:pPr>
      <w:pStyle w:val="aa"/>
    </w:pPr>
  </w:p>
  <w:p w14:paraId="44E2C535" w14:textId="77777777" w:rsidR="00704AB1" w:rsidRDefault="00704A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6D7" w14:textId="77777777" w:rsidR="00704AB1" w:rsidRPr="00294A42" w:rsidRDefault="00704AB1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6738AE2D" wp14:editId="047EEC3D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9C66" w14:textId="77777777" w:rsidR="00704AB1" w:rsidRPr="005651FA" w:rsidRDefault="00704AB1" w:rsidP="00C36D00">
    <w:pPr>
      <w:pStyle w:val="a7"/>
      <w:numPr>
        <w:ilvl w:val="0"/>
        <w:numId w:val="2"/>
      </w:numPr>
      <w:tabs>
        <w:tab w:val="clear" w:pos="720"/>
        <w:tab w:val="num" w:pos="284"/>
      </w:tabs>
      <w:autoSpaceDE w:val="0"/>
      <w:autoSpaceDN w:val="0"/>
      <w:adjustRightInd w:val="0"/>
      <w:spacing w:line="276" w:lineRule="auto"/>
      <w:ind w:left="0" w:firstLine="0"/>
      <w:rPr>
        <w:rFonts w:ascii="Times New Roman" w:hAnsi="Times New Roman" w:cs="Times New Roman"/>
        <w:sz w:val="16"/>
        <w:szCs w:val="16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 xml:space="preserve">Исп. </w:t>
    </w:r>
    <w:r>
      <w:rPr>
        <w:rFonts w:ascii="Times New Roman" w:hAnsi="Times New Roman" w:cs="Times New Roman"/>
        <w:sz w:val="16"/>
        <w:szCs w:val="16"/>
        <w:lang w:val="ru-RU"/>
      </w:rPr>
      <w:t>Вайсберг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. </w:t>
    </w:r>
  </w:p>
  <w:p w14:paraId="4A82AC47" w14:textId="77777777" w:rsidR="00704AB1" w:rsidRPr="005651FA" w:rsidRDefault="00704AB1" w:rsidP="00C36D00">
    <w:pPr>
      <w:pStyle w:val="a7"/>
      <w:autoSpaceDE w:val="0"/>
      <w:autoSpaceDN w:val="0"/>
      <w:adjustRightInd w:val="0"/>
      <w:spacing w:line="276" w:lineRule="auto"/>
      <w:ind w:left="0"/>
      <w:rPr>
        <w:rFonts w:ascii="Times New Roman" w:hAnsi="Times New Roman" w:cs="Times New Roman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>+7 (495) 987-31-50, (вн.</w:t>
    </w:r>
    <w:r>
      <w:rPr>
        <w:rFonts w:ascii="Times New Roman" w:hAnsi="Times New Roman" w:cs="Times New Roman"/>
        <w:sz w:val="16"/>
        <w:szCs w:val="16"/>
        <w:lang w:val="ru-RU"/>
      </w:rPr>
      <w:t>131</w:t>
    </w:r>
    <w:r w:rsidRPr="005651FA">
      <w:rPr>
        <w:rFonts w:ascii="Times New Roman" w:hAnsi="Times New Roman" w:cs="Times New Roman"/>
        <w:sz w:val="16"/>
        <w:szCs w:val="16"/>
        <w:lang w:val="ru-RU"/>
      </w:rPr>
      <w:t>)</w:t>
    </w:r>
    <w:r w:rsidRPr="005651FA">
      <w:rPr>
        <w:rFonts w:ascii="Times New Roman" w:hAnsi="Times New Roman" w:cs="Times New Roman"/>
        <w:lang w:val="ru-RU"/>
      </w:rPr>
      <w:t xml:space="preserve"> </w:t>
    </w:r>
  </w:p>
  <w:p w14:paraId="1217F49D" w14:textId="77777777" w:rsidR="00704AB1" w:rsidRPr="00294A42" w:rsidRDefault="00704AB1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59D663D9" wp14:editId="10C14EEE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3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681" w14:textId="77777777" w:rsidR="00316C70" w:rsidRPr="00294A42" w:rsidRDefault="00316C70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0290" behindDoc="0" locked="0" layoutInCell="1" allowOverlap="1" wp14:anchorId="2897A1CB" wp14:editId="5C26B732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8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4516" w14:textId="77777777" w:rsidR="005F019F" w:rsidRDefault="005F019F" w:rsidP="00940AB9">
      <w:r>
        <w:separator/>
      </w:r>
    </w:p>
    <w:p w14:paraId="3305484B" w14:textId="77777777" w:rsidR="005F019F" w:rsidRDefault="005F019F"/>
  </w:footnote>
  <w:footnote w:type="continuationSeparator" w:id="0">
    <w:p w14:paraId="3023E7B9" w14:textId="77777777" w:rsidR="005F019F" w:rsidRDefault="005F019F" w:rsidP="00940AB9">
      <w:r>
        <w:continuationSeparator/>
      </w:r>
    </w:p>
    <w:p w14:paraId="6C7D682A" w14:textId="77777777" w:rsidR="005F019F" w:rsidRDefault="005F019F"/>
  </w:footnote>
  <w:footnote w:type="continuationNotice" w:id="1">
    <w:p w14:paraId="290E9860" w14:textId="77777777" w:rsidR="005F019F" w:rsidRDefault="005F0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D125C7" w14:textId="53BF81ED" w:rsidR="00704AB1" w:rsidRDefault="00704AB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A31869" w14:textId="77777777" w:rsidR="00704AB1" w:rsidRPr="00133917" w:rsidRDefault="00704AB1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398B" w14:textId="77777777" w:rsidR="00704AB1" w:rsidRPr="00E727AC" w:rsidRDefault="00704AB1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14398541" wp14:editId="7DB9BEB7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25pt;height:5.25pt;visibility:visible;mso-wrap-style:square" o:bullet="t">
        <v:imagedata r:id="rId1" o:title=""/>
      </v:shape>
    </w:pict>
  </w:numPicBullet>
  <w:numPicBullet w:numPicBulletId="1">
    <w:pict>
      <v:shape id="_x0000_i1043" type="#_x0000_t75" style="width:5.25pt;height:5.25pt;visibility:visible;mso-wrap-style:square" o:bullet="t">
        <v:imagedata r:id="rId2" o:title=""/>
      </v:shape>
    </w:pict>
  </w:numPicBullet>
  <w:numPicBullet w:numPicBulletId="2">
    <w:pict>
      <v:shape id="_x0000_i1044" type="#_x0000_t75" style="width:5.25pt;height:5.25pt;visibility:visible;mso-wrap-style:square" o:bullet="t">
        <v:imagedata r:id="rId3" o:title=""/>
      </v:shape>
    </w:pict>
  </w:numPicBullet>
  <w:numPicBullet w:numPicBulletId="3">
    <w:pict>
      <v:shape id="_x0000_i1045" type="#_x0000_t75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0367336C"/>
    <w:multiLevelType w:val="hybridMultilevel"/>
    <w:tmpl w:val="FACE4342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2885784"/>
    <w:multiLevelType w:val="hybridMultilevel"/>
    <w:tmpl w:val="5DA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D3C82"/>
    <w:multiLevelType w:val="hybridMultilevel"/>
    <w:tmpl w:val="CD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DC05C4"/>
    <w:multiLevelType w:val="hybridMultilevel"/>
    <w:tmpl w:val="513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139CB"/>
    <w:multiLevelType w:val="hybridMultilevel"/>
    <w:tmpl w:val="372AD7F0"/>
    <w:lvl w:ilvl="0" w:tplc="5E0A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A1CE6"/>
    <w:multiLevelType w:val="hybridMultilevel"/>
    <w:tmpl w:val="8DB8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0A9"/>
    <w:multiLevelType w:val="hybridMultilevel"/>
    <w:tmpl w:val="CD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8154363">
    <w:abstractNumId w:val="3"/>
  </w:num>
  <w:num w:numId="2" w16cid:durableId="1408645638">
    <w:abstractNumId w:val="8"/>
  </w:num>
  <w:num w:numId="3" w16cid:durableId="40058349">
    <w:abstractNumId w:val="5"/>
  </w:num>
  <w:num w:numId="4" w16cid:durableId="1256356848">
    <w:abstractNumId w:val="7"/>
  </w:num>
  <w:num w:numId="5" w16cid:durableId="931550192">
    <w:abstractNumId w:val="0"/>
  </w:num>
  <w:num w:numId="6" w16cid:durableId="2078356845">
    <w:abstractNumId w:val="4"/>
  </w:num>
  <w:num w:numId="7" w16cid:durableId="1734738343">
    <w:abstractNumId w:val="2"/>
  </w:num>
  <w:num w:numId="8" w16cid:durableId="1017003889">
    <w:abstractNumId w:val="6"/>
  </w:num>
  <w:num w:numId="9" w16cid:durableId="7952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F5"/>
    <w:rsid w:val="00012768"/>
    <w:rsid w:val="00022189"/>
    <w:rsid w:val="00045A16"/>
    <w:rsid w:val="0005720B"/>
    <w:rsid w:val="00085569"/>
    <w:rsid w:val="000C5505"/>
    <w:rsid w:val="000D1F3D"/>
    <w:rsid w:val="000D71B3"/>
    <w:rsid w:val="000E7B73"/>
    <w:rsid w:val="000F0494"/>
    <w:rsid w:val="000F798A"/>
    <w:rsid w:val="00103C02"/>
    <w:rsid w:val="001266D7"/>
    <w:rsid w:val="00130DA2"/>
    <w:rsid w:val="00133917"/>
    <w:rsid w:val="001520BD"/>
    <w:rsid w:val="001536F5"/>
    <w:rsid w:val="00160658"/>
    <w:rsid w:val="00181168"/>
    <w:rsid w:val="0019070D"/>
    <w:rsid w:val="00193378"/>
    <w:rsid w:val="001E2BD1"/>
    <w:rsid w:val="001E602C"/>
    <w:rsid w:val="001E60F7"/>
    <w:rsid w:val="001F6CEE"/>
    <w:rsid w:val="00202D6E"/>
    <w:rsid w:val="00221718"/>
    <w:rsid w:val="00232497"/>
    <w:rsid w:val="0024032B"/>
    <w:rsid w:val="00241077"/>
    <w:rsid w:val="002908DD"/>
    <w:rsid w:val="00294A42"/>
    <w:rsid w:val="00295680"/>
    <w:rsid w:val="002C7D4B"/>
    <w:rsid w:val="002D0D9A"/>
    <w:rsid w:val="002D2934"/>
    <w:rsid w:val="002D6BDB"/>
    <w:rsid w:val="002E2191"/>
    <w:rsid w:val="002E2CBE"/>
    <w:rsid w:val="002E65C6"/>
    <w:rsid w:val="002F601F"/>
    <w:rsid w:val="00313061"/>
    <w:rsid w:val="00316C70"/>
    <w:rsid w:val="003323FF"/>
    <w:rsid w:val="00334044"/>
    <w:rsid w:val="00342075"/>
    <w:rsid w:val="00364C08"/>
    <w:rsid w:val="00384C3A"/>
    <w:rsid w:val="0039009A"/>
    <w:rsid w:val="00395C5A"/>
    <w:rsid w:val="003A3ED3"/>
    <w:rsid w:val="00412318"/>
    <w:rsid w:val="00413680"/>
    <w:rsid w:val="0041739C"/>
    <w:rsid w:val="00440223"/>
    <w:rsid w:val="00474F93"/>
    <w:rsid w:val="0049070E"/>
    <w:rsid w:val="004D22E3"/>
    <w:rsid w:val="004E7398"/>
    <w:rsid w:val="005047AF"/>
    <w:rsid w:val="00511347"/>
    <w:rsid w:val="00511E59"/>
    <w:rsid w:val="0051424C"/>
    <w:rsid w:val="0051575A"/>
    <w:rsid w:val="005178A4"/>
    <w:rsid w:val="005651FA"/>
    <w:rsid w:val="005820DA"/>
    <w:rsid w:val="005855DC"/>
    <w:rsid w:val="005B16B4"/>
    <w:rsid w:val="005F019F"/>
    <w:rsid w:val="00602FE9"/>
    <w:rsid w:val="006779DE"/>
    <w:rsid w:val="00683FEB"/>
    <w:rsid w:val="006C0453"/>
    <w:rsid w:val="006C545E"/>
    <w:rsid w:val="007030EF"/>
    <w:rsid w:val="00704AB1"/>
    <w:rsid w:val="00722BBF"/>
    <w:rsid w:val="00742282"/>
    <w:rsid w:val="00754184"/>
    <w:rsid w:val="0075496B"/>
    <w:rsid w:val="00762E07"/>
    <w:rsid w:val="007944C3"/>
    <w:rsid w:val="00794611"/>
    <w:rsid w:val="007B7CE9"/>
    <w:rsid w:val="007D1EEC"/>
    <w:rsid w:val="00877B24"/>
    <w:rsid w:val="008830F5"/>
    <w:rsid w:val="00890B95"/>
    <w:rsid w:val="008C3A57"/>
    <w:rsid w:val="008C5657"/>
    <w:rsid w:val="00916D78"/>
    <w:rsid w:val="0091717D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11AAA"/>
    <w:rsid w:val="00A1607F"/>
    <w:rsid w:val="00A462CA"/>
    <w:rsid w:val="00AC4740"/>
    <w:rsid w:val="00B170DB"/>
    <w:rsid w:val="00B202D0"/>
    <w:rsid w:val="00B21D04"/>
    <w:rsid w:val="00B250F7"/>
    <w:rsid w:val="00B40281"/>
    <w:rsid w:val="00B4291F"/>
    <w:rsid w:val="00B5783A"/>
    <w:rsid w:val="00B60C24"/>
    <w:rsid w:val="00B6605B"/>
    <w:rsid w:val="00B747F7"/>
    <w:rsid w:val="00B94F5D"/>
    <w:rsid w:val="00B95425"/>
    <w:rsid w:val="00BA1312"/>
    <w:rsid w:val="00BA7F97"/>
    <w:rsid w:val="00BC3C27"/>
    <w:rsid w:val="00BD49BD"/>
    <w:rsid w:val="00BE33DB"/>
    <w:rsid w:val="00C13D3A"/>
    <w:rsid w:val="00C321BF"/>
    <w:rsid w:val="00C34FEC"/>
    <w:rsid w:val="00C36D00"/>
    <w:rsid w:val="00C41360"/>
    <w:rsid w:val="00C725A9"/>
    <w:rsid w:val="00C87B73"/>
    <w:rsid w:val="00CB0D02"/>
    <w:rsid w:val="00CC1A71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F0DBB"/>
    <w:rsid w:val="00E11509"/>
    <w:rsid w:val="00E1712E"/>
    <w:rsid w:val="00E17647"/>
    <w:rsid w:val="00E37A34"/>
    <w:rsid w:val="00E401E4"/>
    <w:rsid w:val="00E41EF4"/>
    <w:rsid w:val="00E57C7B"/>
    <w:rsid w:val="00E57D7C"/>
    <w:rsid w:val="00E60536"/>
    <w:rsid w:val="00E622C9"/>
    <w:rsid w:val="00E727AC"/>
    <w:rsid w:val="00E93E06"/>
    <w:rsid w:val="00EA22A4"/>
    <w:rsid w:val="00EB40FF"/>
    <w:rsid w:val="00EC2E1B"/>
    <w:rsid w:val="00EC7837"/>
    <w:rsid w:val="00ED5332"/>
    <w:rsid w:val="00F022F4"/>
    <w:rsid w:val="00F11F07"/>
    <w:rsid w:val="00F35287"/>
    <w:rsid w:val="00F75143"/>
    <w:rsid w:val="00F83B6D"/>
    <w:rsid w:val="00F85710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215B6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2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D47BEEAFC94433AA45CE2C71010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1983B-10DA-4B37-B8F7-D0ADEFB608DE}"/>
      </w:docPartPr>
      <w:docPartBody>
        <w:p w:rsidR="00CE3C81" w:rsidRDefault="00CE3C81" w:rsidP="00CE3C81">
          <w:pPr>
            <w:pStyle w:val="54D47BEEAFC94433AA45CE2C71010468"/>
          </w:pPr>
          <w:r w:rsidRPr="009667F2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C0"/>
    <w:rsid w:val="000B1AEF"/>
    <w:rsid w:val="002507C0"/>
    <w:rsid w:val="003430FA"/>
    <w:rsid w:val="00916CC3"/>
    <w:rsid w:val="00CE3C81"/>
    <w:rsid w:val="00D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C81"/>
    <w:rPr>
      <w:color w:val="808080"/>
    </w:rPr>
  </w:style>
  <w:style w:type="paragraph" w:customStyle="1" w:styleId="54D47BEEAFC94433AA45CE2C71010468">
    <w:name w:val="54D47BEEAFC94433AA45CE2C71010468"/>
    <w:rsid w:val="00CE3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5F58F-7CC1-4620-8E89-191DAF74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БилаловФБ</cp:lastModifiedBy>
  <cp:revision>2</cp:revision>
  <cp:lastPrinted>2023-12-18T09:11:00Z</cp:lastPrinted>
  <dcterms:created xsi:type="dcterms:W3CDTF">2023-12-29T03:42:00Z</dcterms:created>
  <dcterms:modified xsi:type="dcterms:W3CDTF">2023-12-29T03:42:00Z</dcterms:modified>
</cp:coreProperties>
</file>